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EF59BC" w:rsidRDefault="00EF59BC">
      <w:pPr>
        <w:rPr>
          <w:sz w:val="36"/>
          <w:szCs w:val="36"/>
        </w:rPr>
      </w:pPr>
      <w:r w:rsidRPr="00EF59BC">
        <w:rPr>
          <w:sz w:val="36"/>
          <w:szCs w:val="36"/>
          <w:rtl/>
        </w:rPr>
        <w:t>برای تشخیص سکته های قلبی، بیماریهای عصبی و عضلانی مورد استفاده قرار می گیرد</w:t>
      </w:r>
      <w:r w:rsidRPr="00EF59BC">
        <w:rPr>
          <w:sz w:val="36"/>
          <w:szCs w:val="36"/>
        </w:rPr>
        <w:t>.</w:t>
      </w:r>
      <w:r w:rsidRPr="00EF59BC">
        <w:rPr>
          <w:sz w:val="36"/>
          <w:szCs w:val="36"/>
        </w:rPr>
        <w:br/>
      </w:r>
      <w:r w:rsidRPr="00EF59BC">
        <w:rPr>
          <w:sz w:val="36"/>
          <w:szCs w:val="36"/>
          <w:rtl/>
        </w:rPr>
        <w:t>حداقل تا ۱ هفته قبل از انجام تست هیچ گونه تزریق داخل عضلانی نداشته باشد</w:t>
      </w:r>
      <w:r w:rsidRPr="00EF59BC">
        <w:rPr>
          <w:sz w:val="36"/>
          <w:szCs w:val="36"/>
        </w:rPr>
        <w:t>.</w:t>
      </w:r>
    </w:p>
    <w:sectPr w:rsidR="00C15DCB" w:rsidRPr="00EF59BC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F59BC"/>
    <w:rsid w:val="000C21E3"/>
    <w:rsid w:val="003F6254"/>
    <w:rsid w:val="00671C3D"/>
    <w:rsid w:val="0069425E"/>
    <w:rsid w:val="007267B3"/>
    <w:rsid w:val="007A3CC0"/>
    <w:rsid w:val="00C05A3B"/>
    <w:rsid w:val="00EF5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2021-09-05T10:13:00Z</dcterms:created>
  <dcterms:modified xsi:type="dcterms:W3CDTF">2021-09-05T10:14:00Z</dcterms:modified>
</cp:coreProperties>
</file>